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7B" w:rsidRDefault="0049667B" w:rsidP="0049667B">
      <w:r w:rsidRPr="00374002">
        <w:rPr>
          <w:lang w:val="en-GB"/>
        </w:rPr>
        <w:t>Web Content Accessibility Guidelines (WCAG)</w:t>
      </w:r>
      <w:r>
        <w:t xml:space="preserve"> – zbiór dokumentów opublikowany przez </w:t>
      </w:r>
      <w:r w:rsidRPr="00374002">
        <w:rPr>
          <w:lang w:val="en-GB"/>
        </w:rPr>
        <w:t>Web Accessibility Initiative (WAI)</w:t>
      </w:r>
      <w:r>
        <w:t xml:space="preserve"> zawierający zalecenia dotyczące tworzenia dostępnych serwisów internetowych.</w:t>
      </w:r>
    </w:p>
    <w:p w:rsidR="00D84F5B" w:rsidRDefault="0049667B" w:rsidP="0049667B">
      <w:r>
        <w:t>Od 2012 roku w Polsce obowiązuje zestaw minimalnych wymagań dla rejestrów publicznych i wymiany informacji w postaci elektronicznej oraz minimalnych wymagań dla systemów teleinformatycznych (Dz. U. 2012, pozycja 526), który zobowiązuje podmioty realizujące zadania publiczne (czyli m.in. ministerstwa, urzędy wojewódzkie, urzędy miast i gmin, policję, straż, szpitale i wiele innych instytucji) do dostosowania serwisów internetowych do standardu WCAG.</w:t>
      </w:r>
    </w:p>
    <w:p w:rsidR="007A353E" w:rsidRDefault="007A353E" w:rsidP="0049667B"/>
    <w:p w:rsidR="007A353E" w:rsidRPr="007A353E" w:rsidRDefault="007A353E" w:rsidP="0049667B">
      <w:bookmarkStart w:id="0" w:name="_GoBack"/>
      <w:r w:rsidRPr="007A353E">
        <w:rPr>
          <w:noProof/>
          <w:lang w:val="en-GB"/>
        </w:rPr>
        <w:t>Mobile Army Surgical Hospital</w:t>
      </w:r>
      <w:r w:rsidRPr="007A353E">
        <w:t xml:space="preserve"> – skrót od słów </w:t>
      </w:r>
      <w:r w:rsidRPr="007A353E">
        <w:t>– szpital polowy amerykańskich sił zbrojnych</w:t>
      </w:r>
      <w:bookmarkEnd w:id="0"/>
    </w:p>
    <w:sectPr w:rsidR="007A353E" w:rsidRPr="007A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7B"/>
    <w:rsid w:val="0033271D"/>
    <w:rsid w:val="00374002"/>
    <w:rsid w:val="0049667B"/>
    <w:rsid w:val="00532A6E"/>
    <w:rsid w:val="007A353E"/>
    <w:rsid w:val="009563ED"/>
    <w:rsid w:val="00D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5FDD-7677-4D16-A180-FB3447A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66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A3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WCAG</vt:lpstr>
    </vt:vector>
  </TitlesOfParts>
  <Company>UMWM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</dc:title>
  <dc:subject>Wytyczne dostępności stron internetowych</dc:subject>
  <dc:creator>Koordynator dostepności cyfrowej</dc:creator>
  <cp:keywords>dostępność, dostepne strony internetowe</cp:keywords>
  <dc:description/>
  <cp:lastModifiedBy>Pietras, Marek</cp:lastModifiedBy>
  <cp:revision>4</cp:revision>
  <dcterms:created xsi:type="dcterms:W3CDTF">2021-04-19T09:48:00Z</dcterms:created>
  <dcterms:modified xsi:type="dcterms:W3CDTF">2021-04-21T05:53:00Z</dcterms:modified>
</cp:coreProperties>
</file>